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ED" w:rsidRPr="00151DAC" w:rsidRDefault="00B152ED" w:rsidP="00B152ED">
      <w:pPr>
        <w:shd w:val="clear" w:color="auto" w:fill="FFFFFF"/>
        <w:spacing w:before="100" w:beforeAutospacing="1" w:after="240" w:line="240" w:lineRule="auto"/>
        <w:jc w:val="center"/>
        <w:rPr>
          <w:rFonts w:ascii="Times New Roman" w:eastAsia="Times New Roman" w:hAnsi="Times New Roman" w:cs="Times New Roman"/>
          <w:color w:val="333333"/>
          <w:sz w:val="20"/>
          <w:szCs w:val="20"/>
        </w:rPr>
      </w:pPr>
      <w:r w:rsidRPr="00151DAC">
        <w:rPr>
          <w:rFonts w:ascii="Times New Roman" w:eastAsia="Times New Roman" w:hAnsi="Times New Roman" w:cs="Times New Roman"/>
          <w:color w:val="333333"/>
          <w:sz w:val="20"/>
          <w:szCs w:val="20"/>
        </w:rPr>
        <w:t>Annenberg Video</w:t>
      </w:r>
    </w:p>
    <w:p w:rsidR="006968A6" w:rsidRPr="00151DAC" w:rsidRDefault="003D4DE9" w:rsidP="00B152ED">
      <w:pPr>
        <w:shd w:val="clear" w:color="auto" w:fill="FFFFFF"/>
        <w:spacing w:before="100" w:beforeAutospacing="1" w:after="24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Civil Rights</w:t>
      </w:r>
      <w:r w:rsidR="00023FC2" w:rsidRPr="00151DAC">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Demanding Equality</w:t>
      </w:r>
    </w:p>
    <w:p w:rsidR="00B152ED" w:rsidRPr="005A52E0" w:rsidRDefault="003D4DE9" w:rsidP="003D4DE9">
      <w:pPr>
        <w:pStyle w:val="ListParagraph"/>
        <w:numPr>
          <w:ilvl w:val="0"/>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Ending School Segregation: The Case of Farmville, Virginia</w:t>
      </w:r>
    </w:p>
    <w:p w:rsidR="003D4DE9" w:rsidRPr="005A52E0" w:rsidRDefault="003D4DE9" w:rsidP="003D4DE9">
      <w:pPr>
        <w:pStyle w:val="ListParagraph"/>
        <w:numPr>
          <w:ilvl w:val="1"/>
          <w:numId w:val="9"/>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 xml:space="preserve">Until the </w:t>
      </w:r>
      <w:r w:rsidRPr="005A52E0">
        <w:rPr>
          <w:rFonts w:ascii="Times New Roman" w:hAnsi="Times New Roman" w:cs="Times New Roman"/>
          <w:i/>
          <w:sz w:val="20"/>
          <w:szCs w:val="20"/>
        </w:rPr>
        <w:t>Brown v. Board of Education</w:t>
      </w:r>
      <w:r w:rsidRPr="005A52E0">
        <w:rPr>
          <w:rFonts w:ascii="Times New Roman" w:hAnsi="Times New Roman" w:cs="Times New Roman"/>
          <w:sz w:val="20"/>
          <w:szCs w:val="20"/>
        </w:rPr>
        <w:t xml:space="preserve"> decision, the relevant legal standard was “separate but equal.”  What does Farmville tell you about the enforcement of even that standard? What would have happened if that standard had been strictly enforced?</w:t>
      </w:r>
    </w:p>
    <w:p w:rsidR="003D4DE9" w:rsidRPr="005A52E0" w:rsidRDefault="003D4DE9" w:rsidP="003D4DE9">
      <w:pPr>
        <w:pStyle w:val="ListParagraph"/>
        <w:numPr>
          <w:ilvl w:val="1"/>
          <w:numId w:val="9"/>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 xml:space="preserve">Farmville is a classic example of de jure discrimination, but most discrimination is de facto. How do we address de facto discrimination? </w:t>
      </w:r>
    </w:p>
    <w:p w:rsidR="005A52E0" w:rsidRPr="005A52E0" w:rsidRDefault="003D4DE9" w:rsidP="005A52E0">
      <w:pPr>
        <w:pStyle w:val="ListParagraph"/>
        <w:numPr>
          <w:ilvl w:val="1"/>
          <w:numId w:val="9"/>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At the time of the Brown decision, racial discrimination was overt in almost all areas of life. Why do you think that the NAACP selected discrimination in education as its prime target?</w:t>
      </w:r>
    </w:p>
    <w:p w:rsidR="005A52E0" w:rsidRPr="005A52E0" w:rsidRDefault="005A52E0" w:rsidP="005A52E0">
      <w:pPr>
        <w:pStyle w:val="ListParagraph"/>
        <w:shd w:val="clear" w:color="auto" w:fill="FFFFFF"/>
        <w:spacing w:before="100" w:beforeAutospacing="1" w:after="240" w:line="240" w:lineRule="auto"/>
        <w:ind w:left="1440"/>
        <w:rPr>
          <w:rFonts w:ascii="Times New Roman" w:hAnsi="Times New Roman" w:cs="Times New Roman"/>
          <w:sz w:val="20"/>
          <w:szCs w:val="20"/>
        </w:rPr>
      </w:pPr>
    </w:p>
    <w:p w:rsidR="005A52E0" w:rsidRPr="005A52E0" w:rsidRDefault="005A52E0" w:rsidP="005A52E0">
      <w:pPr>
        <w:pStyle w:val="ListParagraph"/>
        <w:numPr>
          <w:ilvl w:val="0"/>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Title IX and Girl’s Sports</w:t>
      </w:r>
    </w:p>
    <w:p w:rsidR="005A52E0" w:rsidRPr="005A52E0" w:rsidRDefault="005A52E0" w:rsidP="005A52E0">
      <w:pPr>
        <w:pStyle w:val="ListParagraph"/>
        <w:numPr>
          <w:ilvl w:val="1"/>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Is the scheduling of athletic seasons by the state an example of discrimination?</w:t>
      </w:r>
    </w:p>
    <w:p w:rsidR="005A52E0" w:rsidRPr="005A52E0" w:rsidRDefault="005A52E0" w:rsidP="005A52E0">
      <w:pPr>
        <w:pStyle w:val="ListParagraph"/>
        <w:numPr>
          <w:ilvl w:val="1"/>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Does it matter that the different season (different from the boy’s) was combined with unequal facilities?</w:t>
      </w:r>
    </w:p>
    <w:p w:rsidR="005A52E0" w:rsidRPr="005A52E0" w:rsidRDefault="005A52E0" w:rsidP="005A52E0">
      <w:pPr>
        <w:pStyle w:val="ListParagraph"/>
        <w:numPr>
          <w:ilvl w:val="1"/>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 xml:space="preserve">Should it matter that most people think that </w:t>
      </w:r>
      <w:proofErr w:type="gramStart"/>
      <w:r w:rsidRPr="005A52E0">
        <w:rPr>
          <w:rFonts w:ascii="Times New Roman" w:hAnsi="Times New Roman" w:cs="Times New Roman"/>
          <w:sz w:val="20"/>
          <w:szCs w:val="20"/>
        </w:rPr>
        <w:t>different seasons for the same or comparable sports is</w:t>
      </w:r>
      <w:proofErr w:type="gramEnd"/>
      <w:r w:rsidRPr="005A52E0">
        <w:rPr>
          <w:rFonts w:ascii="Times New Roman" w:hAnsi="Times New Roman" w:cs="Times New Roman"/>
          <w:sz w:val="20"/>
          <w:szCs w:val="20"/>
        </w:rPr>
        <w:t xml:space="preserve"> acceptable? Does it matter if the girls find it acceptable?</w:t>
      </w:r>
    </w:p>
    <w:p w:rsidR="005A52E0" w:rsidRPr="005A52E0" w:rsidRDefault="005A52E0" w:rsidP="005A52E0">
      <w:pPr>
        <w:pStyle w:val="ListParagraph"/>
        <w:shd w:val="clear" w:color="auto" w:fill="FFFFFF"/>
        <w:spacing w:before="100" w:beforeAutospacing="1" w:after="240" w:line="240" w:lineRule="auto"/>
        <w:ind w:left="1440"/>
        <w:rPr>
          <w:rFonts w:ascii="Times New Roman" w:hAnsi="Times New Roman" w:cs="Times New Roman"/>
          <w:b/>
          <w:sz w:val="20"/>
          <w:szCs w:val="20"/>
        </w:rPr>
      </w:pPr>
    </w:p>
    <w:p w:rsidR="005A52E0" w:rsidRPr="005A52E0" w:rsidRDefault="005A52E0" w:rsidP="005A52E0">
      <w:pPr>
        <w:pStyle w:val="ListParagraph"/>
        <w:numPr>
          <w:ilvl w:val="0"/>
          <w:numId w:val="9"/>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Fighting for the Rights of Disabled Americans</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What steps are necessary to eliminate discrimination against those with disabilities?</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What disabilities should be covered by ADA?</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Is discrimination against those with disabilities comparable to discrimination against racial minorities and women?</w:t>
      </w:r>
    </w:p>
    <w:p w:rsidR="005A52E0" w:rsidRPr="00151DAC" w:rsidRDefault="005A52E0" w:rsidP="005A52E0">
      <w:pPr>
        <w:shd w:val="clear" w:color="auto" w:fill="FFFFFF"/>
        <w:spacing w:before="100" w:beforeAutospacing="1" w:after="240" w:line="240" w:lineRule="auto"/>
        <w:jc w:val="center"/>
        <w:rPr>
          <w:rFonts w:ascii="Times New Roman" w:eastAsia="Times New Roman" w:hAnsi="Times New Roman" w:cs="Times New Roman"/>
          <w:color w:val="333333"/>
          <w:sz w:val="20"/>
          <w:szCs w:val="20"/>
        </w:rPr>
      </w:pPr>
      <w:r w:rsidRPr="00151DAC">
        <w:rPr>
          <w:rFonts w:ascii="Times New Roman" w:eastAsia="Times New Roman" w:hAnsi="Times New Roman" w:cs="Times New Roman"/>
          <w:color w:val="333333"/>
          <w:sz w:val="20"/>
          <w:szCs w:val="20"/>
        </w:rPr>
        <w:t>Annenberg Video</w:t>
      </w:r>
    </w:p>
    <w:p w:rsidR="005A52E0" w:rsidRPr="00151DAC" w:rsidRDefault="005A52E0" w:rsidP="005A52E0">
      <w:pPr>
        <w:shd w:val="clear" w:color="auto" w:fill="FFFFFF"/>
        <w:spacing w:before="100" w:beforeAutospacing="1" w:after="24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Civil Rights</w:t>
      </w:r>
      <w:r w:rsidRPr="00151DAC">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Demanding Equality</w:t>
      </w:r>
    </w:p>
    <w:p w:rsidR="005A52E0" w:rsidRPr="005A52E0" w:rsidRDefault="005A52E0" w:rsidP="005A52E0">
      <w:pPr>
        <w:pStyle w:val="ListParagraph"/>
        <w:numPr>
          <w:ilvl w:val="0"/>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Ending School Segregation: The Case of Farmville, Virginia</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 xml:space="preserve">Until the </w:t>
      </w:r>
      <w:r w:rsidRPr="005A52E0">
        <w:rPr>
          <w:rFonts w:ascii="Times New Roman" w:hAnsi="Times New Roman" w:cs="Times New Roman"/>
          <w:i/>
          <w:sz w:val="20"/>
          <w:szCs w:val="20"/>
        </w:rPr>
        <w:t>Brown v. Board of Education</w:t>
      </w:r>
      <w:r w:rsidRPr="005A52E0">
        <w:rPr>
          <w:rFonts w:ascii="Times New Roman" w:hAnsi="Times New Roman" w:cs="Times New Roman"/>
          <w:sz w:val="20"/>
          <w:szCs w:val="20"/>
        </w:rPr>
        <w:t xml:space="preserve"> decision, the relevant legal standard was “separate but equal.”  What does Farmville tell you about the enforcement of even that standard? What would have happened if that standard had been strictly enforced?</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 xml:space="preserve">Farmville is a classic example of de jure discrimination, but most discrimination is de facto. How do we address de facto discrimination? </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sz w:val="20"/>
          <w:szCs w:val="20"/>
        </w:rPr>
      </w:pPr>
      <w:r w:rsidRPr="005A52E0">
        <w:rPr>
          <w:rFonts w:ascii="Times New Roman" w:hAnsi="Times New Roman" w:cs="Times New Roman"/>
          <w:sz w:val="20"/>
          <w:szCs w:val="20"/>
        </w:rPr>
        <w:t>At the time of the Brown decision, racial discrimination was overt in almost all areas of life. Why do you think that the NAACP selected discrimination in education as its prime target?</w:t>
      </w:r>
    </w:p>
    <w:p w:rsidR="005A52E0" w:rsidRPr="005A52E0" w:rsidRDefault="005A52E0" w:rsidP="005A52E0">
      <w:pPr>
        <w:pStyle w:val="ListParagraph"/>
        <w:shd w:val="clear" w:color="auto" w:fill="FFFFFF"/>
        <w:spacing w:before="100" w:beforeAutospacing="1" w:after="240" w:line="240" w:lineRule="auto"/>
        <w:ind w:left="1440"/>
        <w:rPr>
          <w:rFonts w:ascii="Times New Roman" w:hAnsi="Times New Roman" w:cs="Times New Roman"/>
          <w:sz w:val="20"/>
          <w:szCs w:val="20"/>
        </w:rPr>
      </w:pPr>
    </w:p>
    <w:p w:rsidR="005A52E0" w:rsidRPr="005A52E0" w:rsidRDefault="005A52E0" w:rsidP="005A52E0">
      <w:pPr>
        <w:pStyle w:val="ListParagraph"/>
        <w:numPr>
          <w:ilvl w:val="0"/>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Title IX and Girl’s Sports</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Is the scheduling of athletic seasons by the state an example of discrimination?</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Does it matter that the different season (different from the boy’s) was combined with unequal facilities?</w:t>
      </w:r>
    </w:p>
    <w:p w:rsidR="005A52E0" w:rsidRPr="005A52E0" w:rsidRDefault="005A52E0" w:rsidP="005A52E0">
      <w:pPr>
        <w:pStyle w:val="ListParagraph"/>
        <w:numPr>
          <w:ilvl w:val="1"/>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 xml:space="preserve">Should it matter that most people think that </w:t>
      </w:r>
      <w:proofErr w:type="gramStart"/>
      <w:r w:rsidRPr="005A52E0">
        <w:rPr>
          <w:rFonts w:ascii="Times New Roman" w:hAnsi="Times New Roman" w:cs="Times New Roman"/>
          <w:sz w:val="20"/>
          <w:szCs w:val="20"/>
        </w:rPr>
        <w:t>different seasons for the same or comparable sports is</w:t>
      </w:r>
      <w:proofErr w:type="gramEnd"/>
      <w:r w:rsidRPr="005A52E0">
        <w:rPr>
          <w:rFonts w:ascii="Times New Roman" w:hAnsi="Times New Roman" w:cs="Times New Roman"/>
          <w:sz w:val="20"/>
          <w:szCs w:val="20"/>
        </w:rPr>
        <w:t xml:space="preserve"> acceptable? Does it matter if the girls find it acceptable?</w:t>
      </w:r>
    </w:p>
    <w:p w:rsidR="005A52E0" w:rsidRPr="005A52E0" w:rsidRDefault="005A52E0" w:rsidP="005A52E0">
      <w:pPr>
        <w:pStyle w:val="ListParagraph"/>
        <w:shd w:val="clear" w:color="auto" w:fill="FFFFFF"/>
        <w:spacing w:before="100" w:beforeAutospacing="1" w:after="240" w:line="240" w:lineRule="auto"/>
        <w:ind w:left="1440"/>
        <w:rPr>
          <w:rFonts w:ascii="Times New Roman" w:hAnsi="Times New Roman" w:cs="Times New Roman"/>
          <w:b/>
          <w:sz w:val="20"/>
          <w:szCs w:val="20"/>
        </w:rPr>
      </w:pPr>
    </w:p>
    <w:p w:rsidR="005A52E0" w:rsidRPr="005A52E0" w:rsidRDefault="005A52E0" w:rsidP="005A52E0">
      <w:pPr>
        <w:pStyle w:val="ListParagraph"/>
        <w:numPr>
          <w:ilvl w:val="0"/>
          <w:numId w:val="13"/>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b/>
          <w:sz w:val="20"/>
          <w:szCs w:val="20"/>
        </w:rPr>
        <w:t>Fighting for the Rights of Disabled Americans</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What steps are necessary to eliminate discrimination against those with disabilities?</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What disabilities should be covered by ADA?</w:t>
      </w:r>
    </w:p>
    <w:p w:rsidR="005A52E0" w:rsidRPr="005A52E0" w:rsidRDefault="005A52E0" w:rsidP="005A52E0">
      <w:pPr>
        <w:pStyle w:val="ListParagraph"/>
        <w:numPr>
          <w:ilvl w:val="0"/>
          <w:numId w:val="12"/>
        </w:numPr>
        <w:shd w:val="clear" w:color="auto" w:fill="FFFFFF"/>
        <w:spacing w:before="100" w:beforeAutospacing="1" w:after="240" w:line="240" w:lineRule="auto"/>
        <w:rPr>
          <w:rFonts w:ascii="Times New Roman" w:hAnsi="Times New Roman" w:cs="Times New Roman"/>
          <w:b/>
          <w:sz w:val="20"/>
          <w:szCs w:val="20"/>
        </w:rPr>
      </w:pPr>
      <w:r w:rsidRPr="005A52E0">
        <w:rPr>
          <w:rFonts w:ascii="Times New Roman" w:hAnsi="Times New Roman" w:cs="Times New Roman"/>
          <w:sz w:val="20"/>
          <w:szCs w:val="20"/>
        </w:rPr>
        <w:t>Is discrimination against those with disabilities comparable to discrimination against racial minorities and women?</w:t>
      </w:r>
    </w:p>
    <w:p w:rsidR="005A52E0" w:rsidRPr="005A52E0" w:rsidRDefault="005A52E0" w:rsidP="005A52E0">
      <w:pPr>
        <w:shd w:val="clear" w:color="auto" w:fill="FFFFFF"/>
        <w:spacing w:before="100" w:beforeAutospacing="1" w:after="240" w:line="240" w:lineRule="auto"/>
        <w:rPr>
          <w:rFonts w:ascii="Times New Roman" w:hAnsi="Times New Roman" w:cs="Times New Roman"/>
          <w:b/>
        </w:rPr>
      </w:pPr>
    </w:p>
    <w:sectPr w:rsidR="005A52E0" w:rsidRPr="005A52E0"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EC4"/>
    <w:multiLevelType w:val="hybridMultilevel"/>
    <w:tmpl w:val="5BCE4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7C0DF9"/>
    <w:multiLevelType w:val="hybridMultilevel"/>
    <w:tmpl w:val="24DA21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30784"/>
    <w:multiLevelType w:val="hybridMultilevel"/>
    <w:tmpl w:val="8158AF18"/>
    <w:lvl w:ilvl="0" w:tplc="42F8A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13A4E"/>
    <w:multiLevelType w:val="hybridMultilevel"/>
    <w:tmpl w:val="1996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45E16"/>
    <w:multiLevelType w:val="hybridMultilevel"/>
    <w:tmpl w:val="53B83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F721AB"/>
    <w:multiLevelType w:val="multilevel"/>
    <w:tmpl w:val="FFF2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D6DBD"/>
    <w:multiLevelType w:val="multilevel"/>
    <w:tmpl w:val="8F6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4F1982"/>
    <w:multiLevelType w:val="multilevel"/>
    <w:tmpl w:val="8F6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D6DAC"/>
    <w:multiLevelType w:val="hybridMultilevel"/>
    <w:tmpl w:val="D448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F5E11"/>
    <w:multiLevelType w:val="hybridMultilevel"/>
    <w:tmpl w:val="E1168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AC7B15"/>
    <w:multiLevelType w:val="hybridMultilevel"/>
    <w:tmpl w:val="303A9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515B37"/>
    <w:multiLevelType w:val="multilevel"/>
    <w:tmpl w:val="8F6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3092E"/>
    <w:multiLevelType w:val="hybridMultilevel"/>
    <w:tmpl w:val="23DE4BB2"/>
    <w:lvl w:ilvl="0" w:tplc="35160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6"/>
  </w:num>
  <w:num w:numId="5">
    <w:abstractNumId w:val="7"/>
  </w:num>
  <w:num w:numId="6">
    <w:abstractNumId w:val="11"/>
  </w:num>
  <w:num w:numId="7">
    <w:abstractNumId w:val="12"/>
  </w:num>
  <w:num w:numId="8">
    <w:abstractNumId w:val="2"/>
  </w:num>
  <w:num w:numId="9">
    <w:abstractNumId w:val="1"/>
  </w:num>
  <w:num w:numId="10">
    <w:abstractNumId w:val="0"/>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968A6"/>
    <w:rsid w:val="00002A38"/>
    <w:rsid w:val="00006589"/>
    <w:rsid w:val="00010C99"/>
    <w:rsid w:val="0001366C"/>
    <w:rsid w:val="000158B5"/>
    <w:rsid w:val="00016487"/>
    <w:rsid w:val="00022653"/>
    <w:rsid w:val="00023FC2"/>
    <w:rsid w:val="00025FDC"/>
    <w:rsid w:val="000273A1"/>
    <w:rsid w:val="000351F1"/>
    <w:rsid w:val="00051580"/>
    <w:rsid w:val="00053E18"/>
    <w:rsid w:val="000615BE"/>
    <w:rsid w:val="00061A91"/>
    <w:rsid w:val="00061B4D"/>
    <w:rsid w:val="00066094"/>
    <w:rsid w:val="00066905"/>
    <w:rsid w:val="00073418"/>
    <w:rsid w:val="00077154"/>
    <w:rsid w:val="00087CFF"/>
    <w:rsid w:val="0009165E"/>
    <w:rsid w:val="00092C60"/>
    <w:rsid w:val="0009497D"/>
    <w:rsid w:val="000A1664"/>
    <w:rsid w:val="000B00EF"/>
    <w:rsid w:val="000B01F0"/>
    <w:rsid w:val="000B3FC0"/>
    <w:rsid w:val="000C0D35"/>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3AAE"/>
    <w:rsid w:val="00106D68"/>
    <w:rsid w:val="00107C35"/>
    <w:rsid w:val="00115002"/>
    <w:rsid w:val="00115B21"/>
    <w:rsid w:val="00120838"/>
    <w:rsid w:val="00121DC4"/>
    <w:rsid w:val="001344AD"/>
    <w:rsid w:val="00142934"/>
    <w:rsid w:val="00151DAC"/>
    <w:rsid w:val="00155989"/>
    <w:rsid w:val="00156C2D"/>
    <w:rsid w:val="00164304"/>
    <w:rsid w:val="00171F48"/>
    <w:rsid w:val="00173134"/>
    <w:rsid w:val="001827E5"/>
    <w:rsid w:val="00197624"/>
    <w:rsid w:val="001A408C"/>
    <w:rsid w:val="001A5417"/>
    <w:rsid w:val="001B1832"/>
    <w:rsid w:val="001B2B5B"/>
    <w:rsid w:val="001B38D5"/>
    <w:rsid w:val="001B5500"/>
    <w:rsid w:val="001B5E61"/>
    <w:rsid w:val="001D1C36"/>
    <w:rsid w:val="001D2541"/>
    <w:rsid w:val="001D63F2"/>
    <w:rsid w:val="001E577A"/>
    <w:rsid w:val="001E7371"/>
    <w:rsid w:val="001E76D4"/>
    <w:rsid w:val="001F0A2B"/>
    <w:rsid w:val="001F2E27"/>
    <w:rsid w:val="001F32D9"/>
    <w:rsid w:val="001F523E"/>
    <w:rsid w:val="00201563"/>
    <w:rsid w:val="00201D46"/>
    <w:rsid w:val="00204DF0"/>
    <w:rsid w:val="00210864"/>
    <w:rsid w:val="00215BD5"/>
    <w:rsid w:val="00216374"/>
    <w:rsid w:val="0022463D"/>
    <w:rsid w:val="0023176E"/>
    <w:rsid w:val="00232EB5"/>
    <w:rsid w:val="002472F4"/>
    <w:rsid w:val="0025437A"/>
    <w:rsid w:val="00264F83"/>
    <w:rsid w:val="00266F1E"/>
    <w:rsid w:val="0028263F"/>
    <w:rsid w:val="00291153"/>
    <w:rsid w:val="00292B30"/>
    <w:rsid w:val="00296933"/>
    <w:rsid w:val="002A1806"/>
    <w:rsid w:val="002B1173"/>
    <w:rsid w:val="002B1A42"/>
    <w:rsid w:val="002B2D8D"/>
    <w:rsid w:val="002C03BB"/>
    <w:rsid w:val="002C10EF"/>
    <w:rsid w:val="002D1B31"/>
    <w:rsid w:val="002D4366"/>
    <w:rsid w:val="002D6F06"/>
    <w:rsid w:val="002D7AA2"/>
    <w:rsid w:val="002E4CBD"/>
    <w:rsid w:val="002E6F3F"/>
    <w:rsid w:val="002F6C9E"/>
    <w:rsid w:val="002F7F22"/>
    <w:rsid w:val="003044D3"/>
    <w:rsid w:val="00304A15"/>
    <w:rsid w:val="003050B1"/>
    <w:rsid w:val="00306C2D"/>
    <w:rsid w:val="00312396"/>
    <w:rsid w:val="00316404"/>
    <w:rsid w:val="00324615"/>
    <w:rsid w:val="00324BCF"/>
    <w:rsid w:val="00325780"/>
    <w:rsid w:val="00332C06"/>
    <w:rsid w:val="00341C43"/>
    <w:rsid w:val="00342BE8"/>
    <w:rsid w:val="00345073"/>
    <w:rsid w:val="0034627B"/>
    <w:rsid w:val="00346A0B"/>
    <w:rsid w:val="00355E6D"/>
    <w:rsid w:val="003637F5"/>
    <w:rsid w:val="0036414B"/>
    <w:rsid w:val="003704D0"/>
    <w:rsid w:val="00374271"/>
    <w:rsid w:val="0038050C"/>
    <w:rsid w:val="003857C7"/>
    <w:rsid w:val="003878AB"/>
    <w:rsid w:val="00397FEC"/>
    <w:rsid w:val="003A7857"/>
    <w:rsid w:val="003B07E1"/>
    <w:rsid w:val="003B32EA"/>
    <w:rsid w:val="003B4D87"/>
    <w:rsid w:val="003B5128"/>
    <w:rsid w:val="003B525A"/>
    <w:rsid w:val="003B65B7"/>
    <w:rsid w:val="003B6C44"/>
    <w:rsid w:val="003C5C49"/>
    <w:rsid w:val="003C6DF4"/>
    <w:rsid w:val="003C74F5"/>
    <w:rsid w:val="003C7ABF"/>
    <w:rsid w:val="003D45B0"/>
    <w:rsid w:val="003D4DE9"/>
    <w:rsid w:val="003D5B27"/>
    <w:rsid w:val="003E131E"/>
    <w:rsid w:val="003E5844"/>
    <w:rsid w:val="003E66E1"/>
    <w:rsid w:val="003F2934"/>
    <w:rsid w:val="003F3950"/>
    <w:rsid w:val="003F4866"/>
    <w:rsid w:val="003F4C8E"/>
    <w:rsid w:val="00400D72"/>
    <w:rsid w:val="0040119F"/>
    <w:rsid w:val="0040254F"/>
    <w:rsid w:val="00405D68"/>
    <w:rsid w:val="0041153A"/>
    <w:rsid w:val="00441BC6"/>
    <w:rsid w:val="00441E18"/>
    <w:rsid w:val="0044264B"/>
    <w:rsid w:val="004464F7"/>
    <w:rsid w:val="00456BB8"/>
    <w:rsid w:val="00457F27"/>
    <w:rsid w:val="0046354F"/>
    <w:rsid w:val="00481285"/>
    <w:rsid w:val="00482FC1"/>
    <w:rsid w:val="00490075"/>
    <w:rsid w:val="00490374"/>
    <w:rsid w:val="0049097E"/>
    <w:rsid w:val="00490E4D"/>
    <w:rsid w:val="0049146D"/>
    <w:rsid w:val="00492428"/>
    <w:rsid w:val="004A1317"/>
    <w:rsid w:val="004A4BF2"/>
    <w:rsid w:val="004A70FD"/>
    <w:rsid w:val="004A768E"/>
    <w:rsid w:val="004B131D"/>
    <w:rsid w:val="004B3F39"/>
    <w:rsid w:val="004B55FF"/>
    <w:rsid w:val="004C4202"/>
    <w:rsid w:val="004D2EEB"/>
    <w:rsid w:val="004D62A9"/>
    <w:rsid w:val="004E2FEE"/>
    <w:rsid w:val="004E53A6"/>
    <w:rsid w:val="004E7884"/>
    <w:rsid w:val="00500150"/>
    <w:rsid w:val="005162CF"/>
    <w:rsid w:val="00516392"/>
    <w:rsid w:val="00517C13"/>
    <w:rsid w:val="0052383A"/>
    <w:rsid w:val="00536C71"/>
    <w:rsid w:val="00542433"/>
    <w:rsid w:val="00543D3B"/>
    <w:rsid w:val="0054413F"/>
    <w:rsid w:val="0054430E"/>
    <w:rsid w:val="00545305"/>
    <w:rsid w:val="00547904"/>
    <w:rsid w:val="00556DBA"/>
    <w:rsid w:val="00565DF9"/>
    <w:rsid w:val="00566146"/>
    <w:rsid w:val="00573F54"/>
    <w:rsid w:val="005747F1"/>
    <w:rsid w:val="005824D1"/>
    <w:rsid w:val="00585258"/>
    <w:rsid w:val="005873F2"/>
    <w:rsid w:val="0058777D"/>
    <w:rsid w:val="00587791"/>
    <w:rsid w:val="005950C3"/>
    <w:rsid w:val="00595882"/>
    <w:rsid w:val="00595FFA"/>
    <w:rsid w:val="005A05F2"/>
    <w:rsid w:val="005A1BF1"/>
    <w:rsid w:val="005A4470"/>
    <w:rsid w:val="005A52E0"/>
    <w:rsid w:val="005A7739"/>
    <w:rsid w:val="005B2BC1"/>
    <w:rsid w:val="005C09DD"/>
    <w:rsid w:val="005C5A3C"/>
    <w:rsid w:val="005C5ACB"/>
    <w:rsid w:val="005C75B7"/>
    <w:rsid w:val="005D0851"/>
    <w:rsid w:val="005D2368"/>
    <w:rsid w:val="005D7E62"/>
    <w:rsid w:val="005E0CDC"/>
    <w:rsid w:val="005F3FDA"/>
    <w:rsid w:val="006018A1"/>
    <w:rsid w:val="006022E3"/>
    <w:rsid w:val="006033D2"/>
    <w:rsid w:val="00603EAC"/>
    <w:rsid w:val="00604224"/>
    <w:rsid w:val="00612762"/>
    <w:rsid w:val="0061324E"/>
    <w:rsid w:val="00615ADC"/>
    <w:rsid w:val="00621C04"/>
    <w:rsid w:val="0062284D"/>
    <w:rsid w:val="006271C1"/>
    <w:rsid w:val="006274B5"/>
    <w:rsid w:val="00627B2E"/>
    <w:rsid w:val="0063625D"/>
    <w:rsid w:val="00643103"/>
    <w:rsid w:val="0064517F"/>
    <w:rsid w:val="00650CD3"/>
    <w:rsid w:val="0065124D"/>
    <w:rsid w:val="0065310B"/>
    <w:rsid w:val="00657397"/>
    <w:rsid w:val="0066015C"/>
    <w:rsid w:val="0066024E"/>
    <w:rsid w:val="00667547"/>
    <w:rsid w:val="006834EE"/>
    <w:rsid w:val="00686892"/>
    <w:rsid w:val="00686EAE"/>
    <w:rsid w:val="0069033A"/>
    <w:rsid w:val="006949A1"/>
    <w:rsid w:val="006968A6"/>
    <w:rsid w:val="006A01EC"/>
    <w:rsid w:val="006A0428"/>
    <w:rsid w:val="006A0A51"/>
    <w:rsid w:val="006A5474"/>
    <w:rsid w:val="006B1943"/>
    <w:rsid w:val="006B340C"/>
    <w:rsid w:val="006B63C7"/>
    <w:rsid w:val="006B7F84"/>
    <w:rsid w:val="006C3CC9"/>
    <w:rsid w:val="006C5080"/>
    <w:rsid w:val="006C7652"/>
    <w:rsid w:val="006D129B"/>
    <w:rsid w:val="006D301F"/>
    <w:rsid w:val="006D7189"/>
    <w:rsid w:val="006E78E2"/>
    <w:rsid w:val="006E7F22"/>
    <w:rsid w:val="006F1C0E"/>
    <w:rsid w:val="006F5AD1"/>
    <w:rsid w:val="00700C80"/>
    <w:rsid w:val="007031F8"/>
    <w:rsid w:val="0071118F"/>
    <w:rsid w:val="007168BB"/>
    <w:rsid w:val="00717B77"/>
    <w:rsid w:val="007241A5"/>
    <w:rsid w:val="0073199A"/>
    <w:rsid w:val="0073275B"/>
    <w:rsid w:val="00734F96"/>
    <w:rsid w:val="00736289"/>
    <w:rsid w:val="00740CFB"/>
    <w:rsid w:val="00743139"/>
    <w:rsid w:val="00746C70"/>
    <w:rsid w:val="00751114"/>
    <w:rsid w:val="007607C0"/>
    <w:rsid w:val="00760F82"/>
    <w:rsid w:val="00766047"/>
    <w:rsid w:val="007660EA"/>
    <w:rsid w:val="00771F6E"/>
    <w:rsid w:val="00772CF2"/>
    <w:rsid w:val="00781144"/>
    <w:rsid w:val="0078181F"/>
    <w:rsid w:val="00793BF1"/>
    <w:rsid w:val="007A1C60"/>
    <w:rsid w:val="007A311D"/>
    <w:rsid w:val="007A6D80"/>
    <w:rsid w:val="007B069B"/>
    <w:rsid w:val="007B47CC"/>
    <w:rsid w:val="007B6076"/>
    <w:rsid w:val="007C43FD"/>
    <w:rsid w:val="007E0E5D"/>
    <w:rsid w:val="007F32F7"/>
    <w:rsid w:val="007F74AE"/>
    <w:rsid w:val="008048ED"/>
    <w:rsid w:val="00811D6C"/>
    <w:rsid w:val="00814CA0"/>
    <w:rsid w:val="00824468"/>
    <w:rsid w:val="0082697D"/>
    <w:rsid w:val="00832019"/>
    <w:rsid w:val="00832EF0"/>
    <w:rsid w:val="008446F1"/>
    <w:rsid w:val="00844E15"/>
    <w:rsid w:val="0084787F"/>
    <w:rsid w:val="00851BD0"/>
    <w:rsid w:val="00852F12"/>
    <w:rsid w:val="00854F14"/>
    <w:rsid w:val="00860598"/>
    <w:rsid w:val="008610A7"/>
    <w:rsid w:val="00861DCB"/>
    <w:rsid w:val="00864381"/>
    <w:rsid w:val="0087588B"/>
    <w:rsid w:val="00877DA2"/>
    <w:rsid w:val="00882251"/>
    <w:rsid w:val="00885421"/>
    <w:rsid w:val="008971C7"/>
    <w:rsid w:val="008B48EF"/>
    <w:rsid w:val="008D020A"/>
    <w:rsid w:val="008D6AEF"/>
    <w:rsid w:val="008E0BE8"/>
    <w:rsid w:val="008E0DBA"/>
    <w:rsid w:val="008E1C0E"/>
    <w:rsid w:val="008E2576"/>
    <w:rsid w:val="008E686A"/>
    <w:rsid w:val="008F1436"/>
    <w:rsid w:val="008F6F5D"/>
    <w:rsid w:val="0090162A"/>
    <w:rsid w:val="00901C43"/>
    <w:rsid w:val="009028B5"/>
    <w:rsid w:val="009036DF"/>
    <w:rsid w:val="009064E1"/>
    <w:rsid w:val="009104BF"/>
    <w:rsid w:val="009138B2"/>
    <w:rsid w:val="00915F25"/>
    <w:rsid w:val="00916ADA"/>
    <w:rsid w:val="00920DA0"/>
    <w:rsid w:val="0092170B"/>
    <w:rsid w:val="00927AC6"/>
    <w:rsid w:val="00933BA8"/>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0A3"/>
    <w:rsid w:val="009A34D0"/>
    <w:rsid w:val="009A50AA"/>
    <w:rsid w:val="009B0287"/>
    <w:rsid w:val="009B1802"/>
    <w:rsid w:val="009B4B2A"/>
    <w:rsid w:val="009C5C78"/>
    <w:rsid w:val="009C720E"/>
    <w:rsid w:val="009D6779"/>
    <w:rsid w:val="009E0234"/>
    <w:rsid w:val="009F56EC"/>
    <w:rsid w:val="009F7026"/>
    <w:rsid w:val="009F70F7"/>
    <w:rsid w:val="00A00AA7"/>
    <w:rsid w:val="00A05223"/>
    <w:rsid w:val="00A05358"/>
    <w:rsid w:val="00A10AF2"/>
    <w:rsid w:val="00A118C1"/>
    <w:rsid w:val="00A217D7"/>
    <w:rsid w:val="00A2251B"/>
    <w:rsid w:val="00A252A2"/>
    <w:rsid w:val="00A25735"/>
    <w:rsid w:val="00A268C6"/>
    <w:rsid w:val="00A26B37"/>
    <w:rsid w:val="00A305D7"/>
    <w:rsid w:val="00A41A31"/>
    <w:rsid w:val="00A4639D"/>
    <w:rsid w:val="00A51325"/>
    <w:rsid w:val="00A56DA0"/>
    <w:rsid w:val="00A60FF3"/>
    <w:rsid w:val="00A61589"/>
    <w:rsid w:val="00A61EDA"/>
    <w:rsid w:val="00A64948"/>
    <w:rsid w:val="00A67FA8"/>
    <w:rsid w:val="00A703DE"/>
    <w:rsid w:val="00A71A8F"/>
    <w:rsid w:val="00A770A8"/>
    <w:rsid w:val="00A87FD3"/>
    <w:rsid w:val="00A935C3"/>
    <w:rsid w:val="00A93A6D"/>
    <w:rsid w:val="00AA05EC"/>
    <w:rsid w:val="00AA506D"/>
    <w:rsid w:val="00AA62B7"/>
    <w:rsid w:val="00AB20F9"/>
    <w:rsid w:val="00AB4E14"/>
    <w:rsid w:val="00AB6C91"/>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52ED"/>
    <w:rsid w:val="00B16855"/>
    <w:rsid w:val="00B169D8"/>
    <w:rsid w:val="00B176C5"/>
    <w:rsid w:val="00B20AAA"/>
    <w:rsid w:val="00B2118B"/>
    <w:rsid w:val="00B22FB4"/>
    <w:rsid w:val="00B2387F"/>
    <w:rsid w:val="00B2594A"/>
    <w:rsid w:val="00B26AEE"/>
    <w:rsid w:val="00B2702A"/>
    <w:rsid w:val="00B3327D"/>
    <w:rsid w:val="00B37AE1"/>
    <w:rsid w:val="00B575BC"/>
    <w:rsid w:val="00B6148F"/>
    <w:rsid w:val="00B640A6"/>
    <w:rsid w:val="00B67AB1"/>
    <w:rsid w:val="00B70601"/>
    <w:rsid w:val="00B76857"/>
    <w:rsid w:val="00B838F3"/>
    <w:rsid w:val="00B85D2E"/>
    <w:rsid w:val="00B92B39"/>
    <w:rsid w:val="00B942D3"/>
    <w:rsid w:val="00B95C98"/>
    <w:rsid w:val="00B962B3"/>
    <w:rsid w:val="00BA5FA0"/>
    <w:rsid w:val="00BA75D9"/>
    <w:rsid w:val="00BB02B4"/>
    <w:rsid w:val="00BB61D5"/>
    <w:rsid w:val="00BB7482"/>
    <w:rsid w:val="00BC187F"/>
    <w:rsid w:val="00BC4D6F"/>
    <w:rsid w:val="00BD044C"/>
    <w:rsid w:val="00BD1795"/>
    <w:rsid w:val="00BD2DC5"/>
    <w:rsid w:val="00BD42FC"/>
    <w:rsid w:val="00BD4DB0"/>
    <w:rsid w:val="00BD62FA"/>
    <w:rsid w:val="00BD6917"/>
    <w:rsid w:val="00BE1DA3"/>
    <w:rsid w:val="00BE39F1"/>
    <w:rsid w:val="00BF1EC2"/>
    <w:rsid w:val="00BF5645"/>
    <w:rsid w:val="00BF707A"/>
    <w:rsid w:val="00C002CD"/>
    <w:rsid w:val="00C0466B"/>
    <w:rsid w:val="00C04E4E"/>
    <w:rsid w:val="00C11657"/>
    <w:rsid w:val="00C14A11"/>
    <w:rsid w:val="00C22059"/>
    <w:rsid w:val="00C23F01"/>
    <w:rsid w:val="00C30995"/>
    <w:rsid w:val="00C32C6E"/>
    <w:rsid w:val="00C35646"/>
    <w:rsid w:val="00C368E0"/>
    <w:rsid w:val="00C37A37"/>
    <w:rsid w:val="00C42B13"/>
    <w:rsid w:val="00C506A5"/>
    <w:rsid w:val="00C539A0"/>
    <w:rsid w:val="00C55C67"/>
    <w:rsid w:val="00C57264"/>
    <w:rsid w:val="00C61492"/>
    <w:rsid w:val="00C61705"/>
    <w:rsid w:val="00C651AE"/>
    <w:rsid w:val="00C67B03"/>
    <w:rsid w:val="00C67CA7"/>
    <w:rsid w:val="00C747EB"/>
    <w:rsid w:val="00C755AF"/>
    <w:rsid w:val="00C779B6"/>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66B"/>
    <w:rsid w:val="00D76F87"/>
    <w:rsid w:val="00D80D07"/>
    <w:rsid w:val="00D95BBC"/>
    <w:rsid w:val="00DA1231"/>
    <w:rsid w:val="00DA15CC"/>
    <w:rsid w:val="00DB46AC"/>
    <w:rsid w:val="00DB47C5"/>
    <w:rsid w:val="00DB5C74"/>
    <w:rsid w:val="00DB7E05"/>
    <w:rsid w:val="00DD0667"/>
    <w:rsid w:val="00DD6B9B"/>
    <w:rsid w:val="00DD6CC3"/>
    <w:rsid w:val="00DF117C"/>
    <w:rsid w:val="00DF612C"/>
    <w:rsid w:val="00E03731"/>
    <w:rsid w:val="00E060FC"/>
    <w:rsid w:val="00E14541"/>
    <w:rsid w:val="00E20A9E"/>
    <w:rsid w:val="00E21A2B"/>
    <w:rsid w:val="00E21E6D"/>
    <w:rsid w:val="00E247EC"/>
    <w:rsid w:val="00E2493C"/>
    <w:rsid w:val="00E36B13"/>
    <w:rsid w:val="00E4005D"/>
    <w:rsid w:val="00E4025A"/>
    <w:rsid w:val="00E43470"/>
    <w:rsid w:val="00E434FB"/>
    <w:rsid w:val="00E50583"/>
    <w:rsid w:val="00E50EF9"/>
    <w:rsid w:val="00E5227A"/>
    <w:rsid w:val="00E6038A"/>
    <w:rsid w:val="00E60566"/>
    <w:rsid w:val="00E62427"/>
    <w:rsid w:val="00E6400C"/>
    <w:rsid w:val="00E67DF9"/>
    <w:rsid w:val="00E67E23"/>
    <w:rsid w:val="00E71F9B"/>
    <w:rsid w:val="00E75B36"/>
    <w:rsid w:val="00E75C5B"/>
    <w:rsid w:val="00E75FEF"/>
    <w:rsid w:val="00E815D1"/>
    <w:rsid w:val="00E8395F"/>
    <w:rsid w:val="00E849B7"/>
    <w:rsid w:val="00E95221"/>
    <w:rsid w:val="00EA0514"/>
    <w:rsid w:val="00EA35E5"/>
    <w:rsid w:val="00EA406E"/>
    <w:rsid w:val="00EA427F"/>
    <w:rsid w:val="00EC3275"/>
    <w:rsid w:val="00EC3858"/>
    <w:rsid w:val="00EC5C6E"/>
    <w:rsid w:val="00EC5EB5"/>
    <w:rsid w:val="00EC5F70"/>
    <w:rsid w:val="00ED13CD"/>
    <w:rsid w:val="00EE1317"/>
    <w:rsid w:val="00EF12AE"/>
    <w:rsid w:val="00EF66F6"/>
    <w:rsid w:val="00EF79CB"/>
    <w:rsid w:val="00F02239"/>
    <w:rsid w:val="00F07A8E"/>
    <w:rsid w:val="00F115A4"/>
    <w:rsid w:val="00F157AC"/>
    <w:rsid w:val="00F25236"/>
    <w:rsid w:val="00F32903"/>
    <w:rsid w:val="00F3495D"/>
    <w:rsid w:val="00F41DB8"/>
    <w:rsid w:val="00F526B5"/>
    <w:rsid w:val="00F52ED1"/>
    <w:rsid w:val="00F5695D"/>
    <w:rsid w:val="00F641D1"/>
    <w:rsid w:val="00F6477D"/>
    <w:rsid w:val="00F674CC"/>
    <w:rsid w:val="00F707AE"/>
    <w:rsid w:val="00F71A7B"/>
    <w:rsid w:val="00F7258E"/>
    <w:rsid w:val="00F758E7"/>
    <w:rsid w:val="00F82A91"/>
    <w:rsid w:val="00F86330"/>
    <w:rsid w:val="00F968FF"/>
    <w:rsid w:val="00FA0D85"/>
    <w:rsid w:val="00FB4490"/>
    <w:rsid w:val="00FB4557"/>
    <w:rsid w:val="00FB49A1"/>
    <w:rsid w:val="00FB6DE4"/>
    <w:rsid w:val="00FD2BC1"/>
    <w:rsid w:val="00FE31CA"/>
    <w:rsid w:val="00FE32E7"/>
    <w:rsid w:val="00FE3C3F"/>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A6"/>
    <w:pPr>
      <w:ind w:left="720"/>
      <w:contextualSpacing/>
    </w:pPr>
  </w:style>
  <w:style w:type="paragraph" w:styleId="NormalWeb">
    <w:name w:val="Normal (Web)"/>
    <w:basedOn w:val="Normal"/>
    <w:uiPriority w:val="99"/>
    <w:semiHidden/>
    <w:unhideWhenUsed/>
    <w:rsid w:val="003D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4DE9"/>
  </w:style>
  <w:style w:type="paragraph" w:styleId="BalloonText">
    <w:name w:val="Balloon Text"/>
    <w:basedOn w:val="Normal"/>
    <w:link w:val="BalloonTextChar"/>
    <w:uiPriority w:val="99"/>
    <w:semiHidden/>
    <w:unhideWhenUsed/>
    <w:rsid w:val="003D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9298">
      <w:bodyDiv w:val="1"/>
      <w:marLeft w:val="0"/>
      <w:marRight w:val="0"/>
      <w:marTop w:val="0"/>
      <w:marBottom w:val="0"/>
      <w:divBdr>
        <w:top w:val="none" w:sz="0" w:space="0" w:color="auto"/>
        <w:left w:val="none" w:sz="0" w:space="0" w:color="auto"/>
        <w:bottom w:val="none" w:sz="0" w:space="0" w:color="auto"/>
        <w:right w:val="none" w:sz="0" w:space="0" w:color="auto"/>
      </w:divBdr>
    </w:div>
    <w:div w:id="491482516">
      <w:bodyDiv w:val="1"/>
      <w:marLeft w:val="0"/>
      <w:marRight w:val="0"/>
      <w:marTop w:val="0"/>
      <w:marBottom w:val="0"/>
      <w:divBdr>
        <w:top w:val="none" w:sz="0" w:space="0" w:color="auto"/>
        <w:left w:val="none" w:sz="0" w:space="0" w:color="auto"/>
        <w:bottom w:val="none" w:sz="0" w:space="0" w:color="auto"/>
        <w:right w:val="none" w:sz="0" w:space="0" w:color="auto"/>
      </w:divBdr>
    </w:div>
    <w:div w:id="1277785923">
      <w:bodyDiv w:val="1"/>
      <w:marLeft w:val="0"/>
      <w:marRight w:val="0"/>
      <w:marTop w:val="0"/>
      <w:marBottom w:val="0"/>
      <w:divBdr>
        <w:top w:val="none" w:sz="0" w:space="0" w:color="auto"/>
        <w:left w:val="none" w:sz="0" w:space="0" w:color="auto"/>
        <w:bottom w:val="none" w:sz="0" w:space="0" w:color="auto"/>
        <w:right w:val="none" w:sz="0" w:space="0" w:color="auto"/>
      </w:divBdr>
    </w:div>
    <w:div w:id="13254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2</cp:revision>
  <cp:lastPrinted>2012-03-19T17:50:00Z</cp:lastPrinted>
  <dcterms:created xsi:type="dcterms:W3CDTF">2012-03-19T18:07:00Z</dcterms:created>
  <dcterms:modified xsi:type="dcterms:W3CDTF">2012-03-19T18:07:00Z</dcterms:modified>
</cp:coreProperties>
</file>